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FAFB" w14:textId="1482518F" w:rsidR="000F6CE1" w:rsidRPr="0065072A" w:rsidRDefault="000F6CE1" w:rsidP="0097729E">
      <w:pPr>
        <w:rPr>
          <w:rFonts w:asciiTheme="minorHAnsi" w:hAnsiTheme="minorHAnsi"/>
          <w:szCs w:val="22"/>
        </w:rPr>
      </w:pPr>
    </w:p>
    <w:p w14:paraId="71500AC5" w14:textId="240CBAC8" w:rsidR="00A02069" w:rsidRPr="0065072A" w:rsidRDefault="00B210BF" w:rsidP="0097729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26BA14AA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4BB78EC1" w14:textId="4085AF29" w:rsidR="000F6CE1" w:rsidRPr="0065072A" w:rsidRDefault="003B129C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C802D7" w:rsidRPr="00C802D7">
            <w:rPr>
              <w:rStyle w:val="Style5"/>
              <w:rFonts w:asciiTheme="minorHAnsi" w:hAnsiTheme="minorHAnsi"/>
              <w:b w:val="0"/>
              <w:szCs w:val="22"/>
            </w:rPr>
            <w:t>Food and Beverage</w:t>
          </w:r>
          <w:r w:rsidR="001257C1">
            <w:rPr>
              <w:rStyle w:val="Style4"/>
              <w:rFonts w:asciiTheme="minorHAnsi" w:hAnsiTheme="minorHAnsi"/>
              <w:szCs w:val="22"/>
            </w:rPr>
            <w:t xml:space="preserve"> Assistant, Food Operations &amp; Retail</w:t>
          </w:r>
        </w:sdtContent>
      </w:sdt>
    </w:p>
    <w:p w14:paraId="5BEC6983" w14:textId="15C65DDE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1367C7" w:rsidRPr="00EA3102">
            <w:rPr>
              <w:rStyle w:val="PlaceholderText"/>
            </w:rPr>
            <w:t>Click here to enter text.</w:t>
          </w:r>
        </w:sdtContent>
      </w:sdt>
    </w:p>
    <w:p w14:paraId="1798B9E8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4D82D2B0" w14:textId="77777777" w:rsidTr="000D364C">
        <w:tc>
          <w:tcPr>
            <w:tcW w:w="7308" w:type="dxa"/>
            <w:vAlign w:val="center"/>
          </w:tcPr>
          <w:p w14:paraId="5920C1A9" w14:textId="5AA2DEE4" w:rsidR="00A02069" w:rsidRPr="0065072A" w:rsidRDefault="00A02069" w:rsidP="00C802D7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C802D7">
                  <w:rPr>
                    <w:rStyle w:val="Style4"/>
                    <w:rFonts w:asciiTheme="minorHAnsi" w:hAnsiTheme="minorHAnsi"/>
                    <w:szCs w:val="22"/>
                  </w:rPr>
                  <w:t>Food and Beverage Assistant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 , Food Operations &amp; Retail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B25C11" w14:textId="3F75DE0E" w:rsidR="00A02069" w:rsidRPr="0065072A" w:rsidRDefault="00A02069" w:rsidP="001257C1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>1</w:t>
                </w:r>
              </w:sdtContent>
            </w:sdt>
          </w:p>
        </w:tc>
      </w:tr>
      <w:tr w:rsidR="00A02069" w:rsidRPr="0065072A" w14:paraId="6C0E1F0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2ED993F6" w14:textId="57EB63F7" w:rsidR="00A02069" w:rsidRPr="0065072A" w:rsidRDefault="00A02069" w:rsidP="001257C1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Commercial Services </w:t>
                </w:r>
              </w:sdtContent>
            </w:sdt>
          </w:p>
        </w:tc>
      </w:tr>
      <w:tr w:rsidR="00A02069" w:rsidRPr="0065072A" w14:paraId="68C8F25B" w14:textId="77777777" w:rsidTr="000D364C">
        <w:tc>
          <w:tcPr>
            <w:tcW w:w="10548" w:type="dxa"/>
            <w:gridSpan w:val="2"/>
            <w:vAlign w:val="center"/>
          </w:tcPr>
          <w:p w14:paraId="74C94780" w14:textId="497B6DA1" w:rsidR="00A02069" w:rsidRPr="0065072A" w:rsidRDefault="00A02069" w:rsidP="001257C1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 xml:space="preserve">Unit Managers </w:t>
                </w:r>
              </w:sdtContent>
            </w:sdt>
          </w:p>
        </w:tc>
      </w:tr>
      <w:tr w:rsidR="00A02069" w:rsidRPr="0065072A" w14:paraId="1654D5CA" w14:textId="77777777" w:rsidTr="000D364C">
        <w:tc>
          <w:tcPr>
            <w:tcW w:w="10548" w:type="dxa"/>
            <w:gridSpan w:val="2"/>
            <w:vAlign w:val="center"/>
          </w:tcPr>
          <w:p w14:paraId="00068CD1" w14:textId="77777777" w:rsidR="00A02069" w:rsidRPr="0065072A" w:rsidRDefault="00A02069" w:rsidP="0092500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92500B">
              <w:rPr>
                <w:rFonts w:asciiTheme="minorHAnsi" w:hAnsiTheme="minorHAnsi"/>
                <w:szCs w:val="22"/>
              </w:rPr>
              <w:t>None</w:t>
            </w:r>
          </w:p>
        </w:tc>
      </w:tr>
      <w:tr w:rsidR="00A02069" w:rsidRPr="0065072A" w14:paraId="34AA6B99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4F9A722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3198258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2DEE7618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E895A" w14:textId="6B50D01A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57FF4">
                  <w:rPr>
                    <w:rStyle w:val="Style4"/>
                    <w:rFonts w:asciiTheme="minorHAnsi" w:hAnsiTheme="minorHAnsi"/>
                    <w:szCs w:val="22"/>
                  </w:rPr>
                  <w:t xml:space="preserve">Staff, </w:t>
                </w:r>
                <w:r w:rsidR="00516FFA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B57FF4">
                  <w:rPr>
                    <w:rStyle w:val="Style4"/>
                    <w:rFonts w:asciiTheme="minorHAnsi" w:hAnsiTheme="minorHAnsi"/>
                    <w:szCs w:val="22"/>
                  </w:rPr>
                  <w:t>tudent</w:t>
                </w:r>
                <w:r w:rsidR="001257C1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516FFA">
                  <w:rPr>
                    <w:rStyle w:val="Style4"/>
                    <w:rFonts w:asciiTheme="minorHAnsi" w:hAnsiTheme="minorHAnsi"/>
                    <w:szCs w:val="22"/>
                  </w:rPr>
                  <w:t xml:space="preserve"> and visitors</w:t>
                </w:r>
              </w:sdtContent>
            </w:sdt>
          </w:p>
          <w:p w14:paraId="42180116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C3206" w:rsidRPr="0065072A" w14:paraId="32EDEF4B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0354D0A" w14:textId="6C48D2A3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43557">
                  <w:rPr>
                    <w:rStyle w:val="Style4"/>
                    <w:rFonts w:asciiTheme="minorHAnsi" w:hAnsiTheme="minorHAnsi"/>
                    <w:szCs w:val="22"/>
                  </w:rPr>
                  <w:t>Suppliers</w:t>
                </w:r>
                <w:r w:rsidR="00B57FF4">
                  <w:rPr>
                    <w:rStyle w:val="Style4"/>
                    <w:rFonts w:asciiTheme="minorHAnsi" w:hAnsiTheme="minorHAnsi"/>
                    <w:szCs w:val="22"/>
                  </w:rPr>
                  <w:t xml:space="preserve">, </w:t>
                </w:r>
                <w:r w:rsidR="00516FFA">
                  <w:rPr>
                    <w:rStyle w:val="Style4"/>
                    <w:rFonts w:asciiTheme="minorHAnsi" w:hAnsiTheme="minorHAnsi"/>
                    <w:szCs w:val="22"/>
                  </w:rPr>
                  <w:t>visitors, conferees</w:t>
                </w:r>
              </w:sdtContent>
            </w:sdt>
          </w:p>
          <w:p w14:paraId="07D935B4" w14:textId="77777777" w:rsidR="00DC3206" w:rsidRPr="00782CF2" w:rsidRDefault="00DC3206" w:rsidP="0097729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02069" w:rsidRPr="0065072A" w14:paraId="78405C58" w14:textId="77777777" w:rsidTr="00782CF2">
        <w:trPr>
          <w:trHeight w:val="47"/>
        </w:trPr>
        <w:tc>
          <w:tcPr>
            <w:tcW w:w="10548" w:type="dxa"/>
            <w:gridSpan w:val="2"/>
            <w:vAlign w:val="center"/>
          </w:tcPr>
          <w:p w14:paraId="6D01CCDC" w14:textId="0F4CB8A5" w:rsidR="00A02069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7B9E34E1" w14:textId="77777777" w:rsidR="00B57FF4" w:rsidRPr="00782CF2" w:rsidRDefault="00B57FF4" w:rsidP="0097729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sdt>
            <w:sdtPr>
              <w:rPr>
                <w:rStyle w:val="Style4"/>
                <w:rFonts w:asciiTheme="minorHAnsi" w:eastAsia="Times New Roman" w:hAnsiTheme="minorHAnsi" w:cs="Times New Roman"/>
                <w:color w:val="auto"/>
                <w:szCs w:val="20"/>
                <w:lang w:val="en-US" w:eastAsia="en-GB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eastAsiaTheme="minorHAnsi" w:cstheme="minorBidi"/>
                <w:szCs w:val="22"/>
                <w:lang w:val="en-GB" w:eastAsia="en-US"/>
              </w:rPr>
            </w:sdtEndPr>
            <w:sdtContent>
              <w:p w14:paraId="3C0BE5DF" w14:textId="30BB53F6" w:rsidR="00782CF2" w:rsidRPr="00782CF2" w:rsidRDefault="00782CF2" w:rsidP="003B3642">
                <w:pPr>
                  <w:pStyle w:val="Default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0D1EFE25" w14:textId="30442709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Preparation and/or service of food and beverages in line with departmental procedures</w:t>
                </w:r>
              </w:p>
              <w:p w14:paraId="79519EED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57C8D291" w14:textId="574F5402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serve, deliver and prepare at functions as required</w:t>
                </w:r>
              </w:p>
              <w:p w14:paraId="4B4AF444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7808AC7B" w14:textId="6118F837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correctly use equipment in line with departmental procedures</w:t>
                </w:r>
              </w:p>
              <w:p w14:paraId="47AA54AF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1A3D1244" w14:textId="7760CAC1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work within EHO, COSHH and Health and Safety Guidelines</w:t>
                </w:r>
              </w:p>
              <w:p w14:paraId="56421612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77CCDD1F" w14:textId="524F9038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 xml:space="preserve">To complete daily cleaning </w:t>
                </w:r>
                <w:bookmarkStart w:id="0" w:name="_GoBack"/>
                <w:bookmarkEnd w:id="0"/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schedules and carry out other cleaning duties as required</w:t>
                </w:r>
              </w:p>
              <w:p w14:paraId="515C9EE4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3D144A80" w14:textId="004797BD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wear uniforms at all times in-line with departmental policy</w:t>
                </w:r>
              </w:p>
              <w:p w14:paraId="5594E75B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5C62FE71" w14:textId="5AE18BAA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maintain a high standard of personal hygiene, and work in a clean and tidy manner</w:t>
                </w:r>
              </w:p>
              <w:p w14:paraId="19B7E149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01ADF57B" w14:textId="77777777" w:rsidR="00782CF2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attend relevant training courses as directed by the senior manager</w:t>
                </w:r>
              </w:p>
              <w:p w14:paraId="50022F0F" w14:textId="77777777" w:rsidR="00782CF2" w:rsidRPr="00782CF2" w:rsidRDefault="00782CF2" w:rsidP="00782CF2">
                <w:pPr>
                  <w:pStyle w:val="ListParagraph"/>
                  <w:autoSpaceDE w:val="0"/>
                  <w:autoSpaceDN w:val="0"/>
                  <w:adjustRightInd w:val="0"/>
                  <w:spacing w:after="0" w:line="240" w:lineRule="auto"/>
                  <w:ind w:left="644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104E2E54" w14:textId="0BD9665F" w:rsidR="00A5667A" w:rsidRPr="00782CF2" w:rsidRDefault="00A5667A" w:rsidP="00782CF2">
                <w:pPr>
                  <w:pStyle w:val="ListParagraph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 xml:space="preserve">All work to be carried out with a customer focused attitude, providing excellent customer service with a proactive work ethic </w:t>
                </w:r>
              </w:p>
              <w:p w14:paraId="78D774C1" w14:textId="77777777" w:rsidR="00A5667A" w:rsidRPr="00782CF2" w:rsidRDefault="00A5667A" w:rsidP="00A5667A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0E0328C1" w14:textId="5D716DB1" w:rsidR="00A5667A" w:rsidRPr="00782CF2" w:rsidRDefault="00A5667A" w:rsidP="00782CF2">
                <w:pPr>
                  <w:pStyle w:val="ListParagraph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At all times to carry out ones responsibilities with due regard to the university’s codes of practice on Equality and Diversity and Health and Safety and adhere</w:t>
                </w:r>
                <w:r w:rsidR="00782CF2"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 xml:space="preserve"> to the Data Protection Act</w:t>
                </w:r>
              </w:p>
              <w:p w14:paraId="2A3F3D78" w14:textId="77777777" w:rsidR="00A5667A" w:rsidRPr="00782CF2" w:rsidRDefault="00A5667A" w:rsidP="00A5667A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686DC700" w14:textId="5725F7C3" w:rsidR="00B210BF" w:rsidRPr="00782CF2" w:rsidRDefault="00A5667A" w:rsidP="00782CF2">
                <w:pPr>
                  <w:pStyle w:val="ListParagraph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Must have a flexible approach to working</w:t>
                </w:r>
              </w:p>
              <w:p w14:paraId="674C598F" w14:textId="77777777" w:rsidR="00782CF2" w:rsidRPr="00782CF2" w:rsidRDefault="00782CF2" w:rsidP="00782CF2">
                <w:pPr>
                  <w:pStyle w:val="ListParagraph"/>
                  <w:rPr>
                    <w:rStyle w:val="Style4"/>
                    <w:rFonts w:asciiTheme="minorHAnsi" w:eastAsia="Times New Roman" w:hAnsiTheme="minorHAnsi" w:cs="Times New Roman"/>
                    <w:sz w:val="18"/>
                    <w:szCs w:val="18"/>
                    <w:lang w:val="en-US" w:eastAsia="en-GB"/>
                  </w:rPr>
                </w:pPr>
              </w:p>
              <w:p w14:paraId="37AD1B84" w14:textId="483AF691" w:rsidR="00A02069" w:rsidRPr="00782CF2" w:rsidRDefault="00782CF2" w:rsidP="00782CF2">
                <w:pPr>
                  <w:pStyle w:val="ListParagraph"/>
                  <w:numPr>
                    <w:ilvl w:val="0"/>
                    <w:numId w:val="6"/>
                  </w:numPr>
                  <w:autoSpaceDE w:val="0"/>
                  <w:autoSpaceDN w:val="0"/>
                  <w:adjustRightInd w:val="0"/>
                </w:pPr>
                <w:r w:rsidRPr="00782CF2">
                  <w:rPr>
                    <w:rStyle w:val="Style4"/>
                    <w:rFonts w:asciiTheme="minorHAnsi" w:eastAsia="Times New Roman" w:hAnsiTheme="minorHAnsi" w:cs="Times New Roman"/>
                    <w:lang w:val="en-US" w:eastAsia="en-GB"/>
                  </w:rPr>
                  <w:t>To undertake any other duties commensurate with the position or grade</w:t>
                </w:r>
              </w:p>
            </w:sdtContent>
          </w:sdt>
          <w:p w14:paraId="07057AB0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DF8FE01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  <w:r w:rsidRPr="0065072A">
        <w:rPr>
          <w:rFonts w:asciiTheme="minorHAnsi" w:hAnsiTheme="minorHAnsi"/>
          <w:szCs w:val="22"/>
        </w:rPr>
        <w:t> </w:t>
      </w:r>
    </w:p>
    <w:p w14:paraId="54355E7A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headerReference w:type="default" r:id="rId7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D564" w14:textId="77777777" w:rsidR="003B129C" w:rsidRDefault="003B129C" w:rsidP="00B210BF">
      <w:r>
        <w:separator/>
      </w:r>
    </w:p>
  </w:endnote>
  <w:endnote w:type="continuationSeparator" w:id="0">
    <w:p w14:paraId="18D3AF3D" w14:textId="77777777" w:rsidR="003B129C" w:rsidRDefault="003B129C" w:rsidP="00B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2272" w14:textId="77777777" w:rsidR="003B129C" w:rsidRDefault="003B129C" w:rsidP="00B210BF">
      <w:r>
        <w:separator/>
      </w:r>
    </w:p>
  </w:footnote>
  <w:footnote w:type="continuationSeparator" w:id="0">
    <w:p w14:paraId="14F5397A" w14:textId="77777777" w:rsidR="003B129C" w:rsidRDefault="003B129C" w:rsidP="00B2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16FA" w14:textId="261400C2" w:rsidR="00B210BF" w:rsidRDefault="00B210BF" w:rsidP="00B210BF">
    <w:pPr>
      <w:pStyle w:val="Header"/>
      <w:jc w:val="right"/>
    </w:pPr>
    <w:r>
      <w:br/>
    </w:r>
    <w:r>
      <w:br/>
    </w:r>
    <w:r>
      <w:rPr>
        <w:noProof/>
        <w:lang w:val="en-GB"/>
      </w:rPr>
      <w:drawing>
        <wp:inline distT="0" distB="0" distL="0" distR="0" wp14:anchorId="595AE73A" wp14:editId="45155E89">
          <wp:extent cx="1993900" cy="635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re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565"/>
    <w:multiLevelType w:val="hybridMultilevel"/>
    <w:tmpl w:val="EF80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AAA"/>
    <w:multiLevelType w:val="hybridMultilevel"/>
    <w:tmpl w:val="D0A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8B4"/>
    <w:multiLevelType w:val="hybridMultilevel"/>
    <w:tmpl w:val="2362B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53A"/>
    <w:multiLevelType w:val="hybridMultilevel"/>
    <w:tmpl w:val="09E6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A28D4"/>
    <w:multiLevelType w:val="hybridMultilevel"/>
    <w:tmpl w:val="3350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B5C1E"/>
    <w:multiLevelType w:val="hybridMultilevel"/>
    <w:tmpl w:val="4F28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2460"/>
    <w:multiLevelType w:val="hybridMultilevel"/>
    <w:tmpl w:val="50C8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6C2"/>
    <w:multiLevelType w:val="hybridMultilevel"/>
    <w:tmpl w:val="CA90A9F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E"/>
    <w:rsid w:val="000C36FE"/>
    <w:rsid w:val="000D364C"/>
    <w:rsid w:val="000D5587"/>
    <w:rsid w:val="000E4CAA"/>
    <w:rsid w:val="000F2254"/>
    <w:rsid w:val="000F6CE1"/>
    <w:rsid w:val="001257C1"/>
    <w:rsid w:val="001367C7"/>
    <w:rsid w:val="001C06BB"/>
    <w:rsid w:val="00213EA3"/>
    <w:rsid w:val="002865AE"/>
    <w:rsid w:val="002B232D"/>
    <w:rsid w:val="003443F3"/>
    <w:rsid w:val="003B129C"/>
    <w:rsid w:val="003B3642"/>
    <w:rsid w:val="003C3D90"/>
    <w:rsid w:val="003E2392"/>
    <w:rsid w:val="003E6B3D"/>
    <w:rsid w:val="00410EC0"/>
    <w:rsid w:val="00516FFA"/>
    <w:rsid w:val="0052426A"/>
    <w:rsid w:val="005E28D4"/>
    <w:rsid w:val="0065072A"/>
    <w:rsid w:val="006F1E0A"/>
    <w:rsid w:val="00782CF2"/>
    <w:rsid w:val="007A2DA0"/>
    <w:rsid w:val="007B514E"/>
    <w:rsid w:val="00843557"/>
    <w:rsid w:val="00844C15"/>
    <w:rsid w:val="00857F0A"/>
    <w:rsid w:val="0092500B"/>
    <w:rsid w:val="00947A08"/>
    <w:rsid w:val="009648E0"/>
    <w:rsid w:val="009709A8"/>
    <w:rsid w:val="0097729E"/>
    <w:rsid w:val="009F0D74"/>
    <w:rsid w:val="00A02069"/>
    <w:rsid w:val="00A5667A"/>
    <w:rsid w:val="00AE33E8"/>
    <w:rsid w:val="00B1649F"/>
    <w:rsid w:val="00B17620"/>
    <w:rsid w:val="00B210BF"/>
    <w:rsid w:val="00B57FF4"/>
    <w:rsid w:val="00C221F0"/>
    <w:rsid w:val="00C30628"/>
    <w:rsid w:val="00C802D7"/>
    <w:rsid w:val="00DB696E"/>
    <w:rsid w:val="00DC3206"/>
    <w:rsid w:val="00DC7119"/>
    <w:rsid w:val="00DD3DD2"/>
    <w:rsid w:val="00DE04C9"/>
    <w:rsid w:val="00DF6A03"/>
    <w:rsid w:val="00EB2BEA"/>
    <w:rsid w:val="00EC65BC"/>
    <w:rsid w:val="00F26228"/>
    <w:rsid w:val="00F44B3A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E6EE8"/>
  <w15:docId w15:val="{BB80AAED-3EC3-48BB-A544-D2043A1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84355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customStyle="1" w:styleId="Default">
    <w:name w:val="Default"/>
    <w:rsid w:val="007B51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21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10BF"/>
    <w:rPr>
      <w:sz w:val="22"/>
      <w:lang w:val="en-US"/>
    </w:rPr>
  </w:style>
  <w:style w:type="paragraph" w:styleId="Footer">
    <w:name w:val="footer"/>
    <w:basedOn w:val="Normal"/>
    <w:link w:val="FooterChar"/>
    <w:rsid w:val="00B21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10BF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0375"/>
    <w:rsid w:val="002200D3"/>
    <w:rsid w:val="002A4DE1"/>
    <w:rsid w:val="004C4CC5"/>
    <w:rsid w:val="004D206D"/>
    <w:rsid w:val="008C0375"/>
    <w:rsid w:val="00AB5A4B"/>
    <w:rsid w:val="00B46863"/>
    <w:rsid w:val="00C00C70"/>
    <w:rsid w:val="00F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Welling, Peter</cp:lastModifiedBy>
  <cp:revision>3</cp:revision>
  <cp:lastPrinted>2014-06-12T15:24:00Z</cp:lastPrinted>
  <dcterms:created xsi:type="dcterms:W3CDTF">2019-07-25T13:44:00Z</dcterms:created>
  <dcterms:modified xsi:type="dcterms:W3CDTF">2019-07-25T13:45:00Z</dcterms:modified>
</cp:coreProperties>
</file>